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Утвержден</w:t>
      </w:r>
    </w:p>
    <w:p w:rsidR="00970D8C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приказом</w:t>
      </w:r>
      <w:r w:rsidRPr="009157D9">
        <w:rPr>
          <w:rFonts w:ascii="Liberation Serif" w:hAnsi="Liberation Serif" w:cs="Liberation Serif"/>
          <w:sz w:val="28"/>
          <w:szCs w:val="28"/>
        </w:rPr>
        <w:t xml:space="preserve"> </w:t>
      </w:r>
      <w:r w:rsidRPr="00034093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по жилищному хозяйству </w:t>
      </w:r>
    </w:p>
    <w:p w:rsidR="00970D8C" w:rsidRPr="009157D9" w:rsidRDefault="00970D8C" w:rsidP="002664A1">
      <w:pPr>
        <w:pStyle w:val="ConsPlusNormal"/>
        <w:ind w:left="7230"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9157D9">
        <w:rPr>
          <w:rFonts w:ascii="Liberation Serif" w:hAnsi="Liberation Serif" w:cs="Liberation Serif"/>
          <w:sz w:val="28"/>
          <w:szCs w:val="28"/>
        </w:rPr>
        <w:t>от _________________ № _______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Times New Roman"/>
          <w:b w:val="0"/>
          <w:sz w:val="28"/>
          <w:szCs w:val="28"/>
        </w:rPr>
        <w:t>«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Об утверждении Ведомственного перечня </w:t>
      </w:r>
      <w:proofErr w:type="gramStart"/>
      <w:r w:rsidRPr="0049601D">
        <w:rPr>
          <w:rFonts w:ascii="Liberation Serif" w:hAnsi="Liberation Serif" w:cs="Liberation Serif"/>
          <w:b w:val="0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</w:p>
    <w:p w:rsidR="00970D8C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>видов товаров, работ,</w:t>
      </w:r>
      <w:r w:rsidR="00F87DE6">
        <w:rPr>
          <w:rFonts w:ascii="Liberation Serif" w:hAnsi="Liberation Serif" w:cs="Liberation Serif"/>
          <w:b w:val="0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Title"/>
        <w:jc w:val="right"/>
        <w:rPr>
          <w:rFonts w:ascii="Liberation Serif" w:hAnsi="Liberation Serif" w:cs="Liberation Serif"/>
          <w:b w:val="0"/>
          <w:sz w:val="28"/>
          <w:szCs w:val="28"/>
        </w:rPr>
      </w:pPr>
      <w:r w:rsidRPr="0049601D">
        <w:rPr>
          <w:rFonts w:ascii="Liberation Serif" w:hAnsi="Liberation Serif" w:cs="Liberation Serif"/>
          <w:b w:val="0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Отраслевого органа Администрации Каменск-Уральского городского</w:t>
      </w:r>
      <w:r w:rsidRPr="007534A5">
        <w:rPr>
          <w:rFonts w:ascii="Liberation Serif" w:hAnsi="Liberation Serif" w:cs="Liberation Serif"/>
          <w:sz w:val="28"/>
          <w:szCs w:val="28"/>
        </w:rPr>
        <w:t xml:space="preserve"> округа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по жилищному хозяйству</w:t>
      </w:r>
      <w:r w:rsidRPr="00CB55B0">
        <w:t xml:space="preserve"> </w:t>
      </w:r>
      <w:r w:rsidRPr="00CB55B0">
        <w:rPr>
          <w:rFonts w:ascii="Liberation Serif" w:hAnsi="Liberation Serif" w:cs="Liberation Serif"/>
          <w:sz w:val="28"/>
          <w:szCs w:val="28"/>
        </w:rPr>
        <w:t>и подве</w:t>
      </w:r>
      <w:r>
        <w:rPr>
          <w:rFonts w:ascii="Liberation Serif" w:hAnsi="Liberation Serif" w:cs="Liberation Serif"/>
          <w:sz w:val="28"/>
          <w:szCs w:val="28"/>
        </w:rPr>
        <w:t xml:space="preserve">домственному ему </w:t>
      </w:r>
    </w:p>
    <w:p w:rsidR="00970D8C" w:rsidRPr="0049601D" w:rsidRDefault="00970D8C" w:rsidP="002664A1">
      <w:pPr>
        <w:pStyle w:val="ConsPlusNormal"/>
        <w:ind w:firstLine="0"/>
        <w:jc w:val="right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Муниципального казенного учреждения</w:t>
      </w:r>
      <w:r w:rsidRPr="00CB55B0">
        <w:rPr>
          <w:rFonts w:ascii="Liberation Serif" w:hAnsi="Liberation Serif" w:cs="Liberation Serif"/>
          <w:sz w:val="28"/>
          <w:szCs w:val="28"/>
        </w:rPr>
        <w:t xml:space="preserve"> «Расчетный цен</w:t>
      </w:r>
      <w:r>
        <w:rPr>
          <w:rFonts w:ascii="Liberation Serif" w:hAnsi="Liberation Serif" w:cs="Liberation Serif"/>
          <w:sz w:val="28"/>
          <w:szCs w:val="28"/>
        </w:rPr>
        <w:t>тр города Каменска-Уральского»</w:t>
      </w:r>
      <w:r w:rsidRPr="00252B09">
        <w:rPr>
          <w:rFonts w:ascii="Liberation Serif" w:hAnsi="Liberation Serif" w:cs="Times New Roman"/>
          <w:sz w:val="28"/>
          <w:szCs w:val="28"/>
        </w:rPr>
        <w:t>»</w:t>
      </w:r>
    </w:p>
    <w:p w:rsidR="00970D8C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9157D9" w:rsidRDefault="00970D8C" w:rsidP="002664A1">
      <w:pPr>
        <w:jc w:val="right"/>
        <w:rPr>
          <w:rFonts w:ascii="Liberation Serif" w:hAnsi="Liberation Serif" w:cs="Liberation Serif"/>
          <w:sz w:val="28"/>
          <w:szCs w:val="28"/>
        </w:rPr>
      </w:pP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79133E">
        <w:rPr>
          <w:rFonts w:ascii="Liberation Serif" w:hAnsi="Liberation Serif" w:cs="Liberation Serif"/>
          <w:sz w:val="28"/>
          <w:szCs w:val="28"/>
        </w:rPr>
        <w:t>Ведомственн</w:t>
      </w:r>
      <w:r>
        <w:rPr>
          <w:rFonts w:ascii="Liberation Serif" w:hAnsi="Liberation Serif" w:cs="Liberation Serif"/>
          <w:sz w:val="28"/>
          <w:szCs w:val="28"/>
        </w:rPr>
        <w:t>ый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переч</w:t>
      </w:r>
      <w:r>
        <w:rPr>
          <w:rFonts w:ascii="Liberation Serif" w:hAnsi="Liberation Serif" w:cs="Liberation Serif"/>
          <w:sz w:val="28"/>
          <w:szCs w:val="28"/>
        </w:rPr>
        <w:t>е</w:t>
      </w:r>
      <w:r w:rsidRPr="0079133E">
        <w:rPr>
          <w:rFonts w:ascii="Liberation Serif" w:hAnsi="Liberation Serif" w:cs="Liberation Serif"/>
          <w:sz w:val="28"/>
          <w:szCs w:val="28"/>
        </w:rPr>
        <w:t>н</w:t>
      </w:r>
      <w:r>
        <w:rPr>
          <w:rFonts w:ascii="Liberation Serif" w:hAnsi="Liberation Serif" w:cs="Liberation Serif"/>
          <w:sz w:val="28"/>
          <w:szCs w:val="28"/>
        </w:rPr>
        <w:t>ь</w:t>
      </w:r>
      <w:r w:rsidRPr="0079133E">
        <w:rPr>
          <w:rFonts w:ascii="Liberation Serif" w:hAnsi="Liberation Serif" w:cs="Liberation Serif"/>
          <w:sz w:val="28"/>
          <w:szCs w:val="28"/>
        </w:rPr>
        <w:t xml:space="preserve"> </w:t>
      </w:r>
      <w:proofErr w:type="gramStart"/>
      <w:r w:rsidRPr="0049601D">
        <w:rPr>
          <w:rFonts w:ascii="Liberation Serif" w:hAnsi="Liberation Serif" w:cs="Liberation Serif"/>
          <w:sz w:val="28"/>
          <w:szCs w:val="28"/>
        </w:rPr>
        <w:t>отдельных</w:t>
      </w:r>
      <w:proofErr w:type="gramEnd"/>
      <w:r w:rsidRPr="0049601D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видов товаров, работ,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49601D">
        <w:rPr>
          <w:rFonts w:ascii="Liberation Serif" w:hAnsi="Liberation Serif" w:cs="Liberation Serif"/>
          <w:sz w:val="28"/>
          <w:szCs w:val="28"/>
        </w:rPr>
        <w:t xml:space="preserve">услуг, их потребительских свойств (в том числе качество)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и характеристик (в том числе предельные цены товаров, работ, услуг) к ним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Отраслевого органа Администрации Каменск-Уральского городского округа </w:t>
      </w:r>
    </w:p>
    <w:p w:rsidR="00970D8C" w:rsidRPr="0049601D" w:rsidRDefault="00970D8C" w:rsidP="002664A1">
      <w:pPr>
        <w:pStyle w:val="ConsPlusNormal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 xml:space="preserve">по жилищному хозяйству и подведомственному ему </w:t>
      </w:r>
    </w:p>
    <w:p w:rsidR="00970D8C" w:rsidRDefault="00970D8C" w:rsidP="00970D8C">
      <w:pPr>
        <w:pStyle w:val="ConsPlusNormal"/>
        <w:ind w:firstLine="0"/>
        <w:jc w:val="center"/>
        <w:rPr>
          <w:rFonts w:ascii="Liberation Serif" w:hAnsi="Liberation Serif" w:cs="Liberation Serif"/>
          <w:sz w:val="28"/>
          <w:szCs w:val="28"/>
        </w:rPr>
      </w:pPr>
      <w:r w:rsidRPr="0049601D">
        <w:rPr>
          <w:rFonts w:ascii="Liberation Serif" w:hAnsi="Liberation Serif" w:cs="Liberation Serif"/>
          <w:sz w:val="28"/>
          <w:szCs w:val="28"/>
        </w:rPr>
        <w:t>Муниципального казенного учреждения «Расчетный центр города Каменска-Уральского</w:t>
      </w:r>
    </w:p>
    <w:tbl>
      <w:tblPr>
        <w:tblW w:w="1555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1"/>
        <w:gridCol w:w="869"/>
        <w:gridCol w:w="1104"/>
        <w:gridCol w:w="578"/>
        <w:gridCol w:w="264"/>
        <w:gridCol w:w="811"/>
        <w:gridCol w:w="2307"/>
        <w:gridCol w:w="1413"/>
        <w:gridCol w:w="1883"/>
        <w:gridCol w:w="1543"/>
        <w:gridCol w:w="1178"/>
        <w:gridCol w:w="1243"/>
        <w:gridCol w:w="1857"/>
      </w:tblGrid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ОКПД 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отдельного вида товаров, работ, услуг</w:t>
            </w:r>
          </w:p>
        </w:tc>
        <w:tc>
          <w:tcPr>
            <w:tcW w:w="165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72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характеристикам, утвержденные Обязательным перечнем</w:t>
            </w:r>
          </w:p>
        </w:tc>
        <w:tc>
          <w:tcPr>
            <w:tcW w:w="7704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BE0248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BE02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Отраслевым органом Администрации Каменск-Уральского городского округа по жилищному хозяйству 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>Код по ОКЕИ</w:t>
            </w:r>
          </w:p>
        </w:tc>
        <w:tc>
          <w:tcPr>
            <w:tcW w:w="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обоснование отклонения значения характеристики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утвержденной Обязательн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ым перечнем</w:t>
            </w: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функциональное назначение &lt;*&gt;</w:t>
            </w: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15551" w:type="dxa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1. </w:t>
            </w:r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Отдельные виды товаров. </w:t>
            </w:r>
            <w:proofErr w:type="gramStart"/>
            <w:r>
              <w:rPr>
                <w:rFonts w:ascii="Times New Roman" w:eastAsia="MS Mincho" w:hAnsi="Times New Roman" w:cs="Times New Roman"/>
                <w:sz w:val="20"/>
                <w:szCs w:val="20"/>
                <w:lang w:eastAsia="zh-CN"/>
              </w:rPr>
              <w:t xml:space="preserve">Работ, услуг, включенных в обязательный перечень 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видов товаров, работ, услуг утвержденные Постановлением Администрации города Каменска-Уральского от 31.03.2016 N 423 (в ред. Постановлений Администрации г. Каменска-Уральского от 28.12.2016 N 1682, от 27.06.2018 N 566, от 29.10.2019 N 894, Постановлений Администрации Каменск-Уральского городского округа от 13.11.2020 N 857, от 06.04.2021 N 266, от 03.06.2021 N 450)</w:t>
            </w:r>
            <w:proofErr w:type="gram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Компьютеры портативные массой не более 10 кг, такие как 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накопителя, размер диагонали, объем накопителя, объем оперативной памяти, разрешение экрана, тип экрана, тип процессора, частота процессора, оптический привод,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ноутбук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OLED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16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1920 x 1080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HDD 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Windows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Linux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размер и тип экрана, тип процессора, частота процессора, объем оперативной памяти, объем накопителя, наличие модулей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поддержки 3G (UMTS),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планшетный компьютер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12,9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экрана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TN или IPS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128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поддержка 3G (UMTS)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ED16BC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iPod 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26.20.15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 (моноблоки, системные блоки)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тип (моноблок/системный блок и монитор), размер экрана/монитора, тип процессора, частота процессора, размер оперативной памяти,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  <w:proofErr w:type="gramEnd"/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моноблок/системный блок и монитор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039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дюйм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экрана/монитора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27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-ядерного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2931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ГГц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частота процессора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оперативной памяти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2554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Тбайт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накопителя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жесткого диска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HDD </w:t>
            </w:r>
            <w:r w:rsid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и/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 SSD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оптический привод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видеоадаптера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встроенный или дискретный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DOS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Linux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предустановленное программное обеспечение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потребностями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26.20.16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сканеры.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ED16BC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принтер: количество печати страниц в месяц, тип печати (лазерный/светодиодный/струйный), формат печати, цветность печати (цветная/черно-белая), 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принтер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месяц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250000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страниц </w:t>
            </w: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минут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 (сетевой интерфейс, устройства чтения карт пам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 и иные модули и интерфейсы)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ED16B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D1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дополнительных модулей и интерфейсов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70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сканер: разрешение сканирования,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сканер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26.20.18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Устройства периферийные с двумя и более функциями: печать данных, копирование, сканирование, прием и передача факсимильных сообщений. Пояснения по требуемой продукции: многофункциональное устройство (МФУ)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месяц, наличие устройства автоподачи сканера, тип печати (лазерный/светодиодный/струйный), формат печати, цветность печати (цветная/черно-белая), скорость печати, разрешение и скорость сканирования,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струйный или лазерный или светодиодный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печати страниц в месяц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75000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устройство автоподачи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2664A1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625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A3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цветная или черно-белая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печати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разрешение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1200 x 1200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dpi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страниц в минуту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скорость сканирования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664A1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100 тыс. руб. за 1 единицу на должностное лицо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максимальный формат печати А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</w:t>
            </w:r>
          </w:p>
          <w:p w:rsidR="00951645" w:rsidRPr="00951645" w:rsidRDefault="002664A1" w:rsidP="002664A1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64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300 тыс. руб. за 1 единицу на должностное лицо (максимальный формат печати А3)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26.30.11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(телефон/смартфон), поддерживаемые стандарты, операционная система, время работы, метод управления (сенсорный/кнопочный), количество SIM-карт, 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устройства (телефон/смартфон)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или смартфон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поддерживаемые стандарты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GSM 900/1800/1900, UMTS, LTE, 3G, 4G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операционная система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Windows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Android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IOS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2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356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40 в режиме разговора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 управления (сенсорный/кнопочный)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сенсорный или кнопочный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0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796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SIM-карт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модулей и интерфейсов (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USB, GPS)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Wi-Fi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Модуль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Bluetooth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наличие, Интерфейс USB - наличие, Модуль GPS - наличие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1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10 тыс. руб. за 1 единицу на должностное лицо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2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29.10.22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транспортные с двигателем с искровым зажиганием, с рабочим объемом цилиндров более 1500 см3, новые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3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4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1,5 млн.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B80ADC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951645"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5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251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мощность двигателя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выбору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6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383</w:t>
              </w:r>
            </w:hyperlink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1,35 млн. (в организациях без персонального закрепления)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7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31.01.11.150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  <w:bookmarkStart w:id="0" w:name="_GoBack"/>
            <w:bookmarkEnd w:id="0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(металл), 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8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31.01.12.160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для сидения с деревянным каркасом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обивочные материалы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предельное значение - искусственная кожа; возможные значения: искусственная замша (микрофибра), ткань, нетканые материалы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25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39" w:history="1">
              <w:r w:rsidR="00951645" w:rsidRPr="00951645">
                <w:rPr>
                  <w:rFonts w:ascii="Times New Roman" w:eastAsia="Times New Roman" w:hAnsi="Times New Roman" w:cs="Times New Roman"/>
                  <w:color w:val="000080"/>
                  <w:sz w:val="20"/>
                  <w:szCs w:val="20"/>
                  <w:u w:val="single"/>
                  <w:lang w:eastAsia="ru-RU"/>
                </w:rPr>
                <w:t>31.01.11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Мебель металлическая для офисов, административных помещений, учебных заведений, учреждений культуры и иных учреждений. Пояснения по требуемой продукции: шкаф для хранения документов/картотечный шкаф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хранения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картотечный шкаф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(металл)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6BDA" w:rsidRPr="00DC2228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0" w:history="1">
              <w:r w:rsidR="00951645" w:rsidRPr="00DC2228">
                <w:rPr>
                  <w:rFonts w:ascii="Times New Roman" w:eastAsia="Times New Roman" w:hAnsi="Times New Roman" w:cs="Times New Roman"/>
                  <w:sz w:val="20"/>
                  <w:szCs w:val="20"/>
                  <w:u w:val="single"/>
                  <w:lang w:eastAsia="ru-RU"/>
                </w:rPr>
                <w:t>31.01.12</w:t>
              </w:r>
            </w:hyperlink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DC2228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Мебель деревянная для офисов, административных помещений, учебных заведений, учреждений культуры и иных учреждений. Пояснения по требуемой продукции: стол рабочий, письменный/шкаф для документов/шкаф для одежды/тумба </w:t>
            </w:r>
            <w:proofErr w:type="spellStart"/>
            <w:r w:rsidRPr="00DC22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 рабочий, письменный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45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документов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60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шкаф для одежды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</w:t>
            </w: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35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Тумба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подкатная</w:t>
            </w:r>
            <w:proofErr w:type="spell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массив древесины "ценных" пород (твердолиственных и тропических); возможные значения: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(вид древесины)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предельное значение - древесина хвойных и </w:t>
            </w:r>
            <w:proofErr w:type="spellStart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мягколиственных</w:t>
            </w:r>
            <w:proofErr w:type="spellEnd"/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пород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951645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определена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15 тысяч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51645" w:rsidRPr="00951645" w:rsidRDefault="00951645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3BE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23BE" w:rsidRPr="00951645" w:rsidRDefault="007E23B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23BE" w:rsidRPr="00951645" w:rsidRDefault="007E23B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23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49.32.12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E23BE" w:rsidRPr="00951645" w:rsidRDefault="007E23BE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6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арендованных легковых автомобилей с водителем</w:t>
            </w: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лошадина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 сила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мощность двигателя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автомобиля</w:t>
            </w:r>
          </w:p>
        </w:tc>
        <w:tc>
          <w:tcPr>
            <w:tcW w:w="14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более 150; не более 150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более 150(в </w:t>
            </w:r>
            <w:r w:rsidRPr="00BC52F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организациях без персонального закрепления</w:t>
            </w:r>
            <w:proofErr w:type="gramEnd"/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BC52FF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A0714B" w:rsidRPr="00951645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 виды </w:t>
            </w: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должностей</w:t>
            </w: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068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41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A0714B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коробки передач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A0714B" w:rsidRDefault="00A0714B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не имеет значения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A0714B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комплектация автомобиля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A0714B" w:rsidRDefault="00A0714B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стандартная (классическая)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0714B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A0714B" w:rsidRPr="00951645" w:rsidRDefault="00A0714B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время предоставления автомобиля потребителю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A0714B" w:rsidRDefault="00A0714B" w:rsidP="00A0714B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A0714B" w:rsidRPr="00951645" w:rsidRDefault="00A0714B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5759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2D5759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D5759" w:rsidRPr="00951645" w:rsidRDefault="002D5759" w:rsidP="00A0714B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A0714B" w:rsidRDefault="002D5759" w:rsidP="00A0714B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10 </w:t>
            </w:r>
            <w:r w:rsidRPr="00A0714B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A0714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сутки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5759" w:rsidRPr="00951645" w:rsidRDefault="002D5759" w:rsidP="0030682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7AA" w:rsidRPr="00C847AA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C847AA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C847AA" w:rsidRDefault="00C847AA" w:rsidP="00C847AA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C847AA">
              <w:rPr>
                <w:rFonts w:ascii="Times New Roman" w:hAnsi="Times New Roman" w:cs="Times New Roman"/>
              </w:rPr>
              <w:t>58.29.13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C847AA" w:rsidRDefault="00C847AA" w:rsidP="00C847A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hAnsi="Times New Roman" w:cs="Times New Roman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</w:tr>
      <w:tr w:rsidR="00C847AA" w:rsidRPr="00951645" w:rsidTr="00C847AA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516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C847AA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71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t xml:space="preserve"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течение всего срока службы общая сумма выплат по лицензионным и иным договорам (независимо от вида договора), отчислений в пользу </w:t>
            </w:r>
            <w:r w:rsidRPr="00C847AA">
              <w:rPr>
                <w:rFonts w:ascii="Liberation Serif" w:hAnsi="Liberation Serif" w:cs="Liberation Serif"/>
                <w:sz w:val="20"/>
                <w:szCs w:val="20"/>
              </w:rPr>
              <w:lastRenderedPageBreak/>
              <w:t xml:space="preserve">иностранных юридических и физических лиц, </w:t>
            </w:r>
            <w:r w:rsidRPr="00C847AA">
              <w:rPr>
                <w:rFonts w:ascii="Liberation Serif" w:eastAsia="Calibri" w:hAnsi="Liberation Serif" w:cs="Liberation Serif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A0714B" w:rsidRDefault="00C847AA" w:rsidP="00C847AA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08 тыс</w:t>
            </w:r>
            <w:r w:rsidRPr="00C847AA">
              <w:rPr>
                <w:rFonts w:ascii="Times New Roman" w:eastAsia="Calibri" w:hAnsi="Times New Roman" w:cs="Times New Roman"/>
                <w:sz w:val="20"/>
                <w:szCs w:val="20"/>
              </w:rPr>
              <w:t>. руб.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C847AA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6B14D3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6B14D3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7E23BE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58.29.31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C76991" w:rsidRDefault="00C847AA" w:rsidP="0095164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B14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D90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использование российских </w:t>
            </w:r>
            <w:proofErr w:type="spellStart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криптоалгоритмов</w:t>
            </w:r>
            <w:proofErr w:type="spellEnd"/>
            <w:r w:rsidRPr="00F345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использовании криптографической защиты информации в составе средств обеспечения информационной безопасности систем, доступность на русском языке интерфейса конфигурирования средства информационной безопасности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A0714B" w:rsidRDefault="00C847AA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72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F3454C" w:rsidRDefault="00C847AA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F3454C" w:rsidRDefault="00C847AA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F3454C" w:rsidRDefault="00C847AA" w:rsidP="00F34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F3454C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454C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Default="00C847AA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 тыс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>. руб. в год</w:t>
            </w:r>
          </w:p>
          <w:p w:rsidR="00C847AA" w:rsidRDefault="00C847AA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C847AA" w:rsidRPr="009D6C89" w:rsidRDefault="00C847AA" w:rsidP="006B14D3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228,3 </w:t>
            </w:r>
            <w:r w:rsidRPr="006E3F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(МКУ РЦ)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58.29.32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программное прикладное для загрузки. Пояснения по требуемой продукции: системы управления процессами организации</w:t>
            </w: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поддержка и формирование регистров учета, содержащих функции по ведению бухгалтерской </w:t>
            </w: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317C8E" w:rsidRDefault="00C847AA" w:rsidP="00317C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поддержка и формирование регистров учета, содержащих </w:t>
            </w:r>
            <w:r w:rsidRPr="00317C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функции по ведению бухгалтерской документации, которые соответствуют российским стандартам систем бухгалтерского учета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CE0764" w:rsidRDefault="00C847AA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0764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 w:val="restart"/>
            <w:tcBorders>
              <w:left w:val="outset" w:sz="6" w:space="0" w:color="000000"/>
              <w:right w:val="outset" w:sz="6" w:space="0" w:color="000000"/>
            </w:tcBorders>
          </w:tcPr>
          <w:p w:rsidR="00C847AA" w:rsidRPr="00951645" w:rsidRDefault="00C847AA" w:rsidP="006B14D3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07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C847AA" w:rsidRPr="00951645" w:rsidTr="0040238C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F3454C" w:rsidRDefault="00C847AA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F3454C" w:rsidRDefault="00C847AA" w:rsidP="00317C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454C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7C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317C8E" w:rsidRDefault="00C847AA" w:rsidP="00317C8E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C8E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D6C89" w:rsidRDefault="00C847AA" w:rsidP="00317C8E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84 </w:t>
            </w:r>
            <w:r w:rsidRPr="009D6C89">
              <w:rPr>
                <w:rFonts w:ascii="Times New Roman" w:hAnsi="Times New Roman" w:cs="Times New Roman"/>
                <w:sz w:val="20"/>
                <w:szCs w:val="20"/>
              </w:rPr>
              <w:t xml:space="preserve">тыс. руб. </w:t>
            </w:r>
            <w:r w:rsidRPr="009D6C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317C8E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47AA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20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61.90.10</w:t>
            </w:r>
          </w:p>
        </w:tc>
        <w:tc>
          <w:tcPr>
            <w:tcW w:w="14181" w:type="dxa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672C92" w:rsidRDefault="00C847AA" w:rsidP="006C3425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20"/>
                <w:szCs w:val="20"/>
              </w:rPr>
            </w:pPr>
            <w:r w:rsidRPr="00672C92">
              <w:rPr>
                <w:rFonts w:ascii="Liberation Serif" w:hAnsi="Liberation Serif" w:cs="Liberation Serif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</w:tr>
      <w:tr w:rsidR="00C847AA" w:rsidRPr="00951645" w:rsidTr="006C3425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864F3" w:rsidRDefault="00C847AA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9864F3">
              <w:rPr>
                <w:rFonts w:ascii="Times New Roman" w:eastAsia="Calibri" w:hAnsi="Times New Roman" w:cs="Times New Roman"/>
                <w:lang w:val="en-US"/>
              </w:rPr>
              <w:t>2545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864F3" w:rsidRDefault="00C847AA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864F3" w:rsidRDefault="00C847AA" w:rsidP="002664A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определены</w:t>
            </w: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A0714B" w:rsidRDefault="00C847AA" w:rsidP="006C3425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0D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виды должностей</w:t>
            </w:r>
          </w:p>
        </w:tc>
      </w:tr>
      <w:tr w:rsidR="00C847AA" w:rsidRPr="00951645" w:rsidTr="002664A1">
        <w:trPr>
          <w:tblCellSpacing w:w="0" w:type="dxa"/>
        </w:trPr>
        <w:tc>
          <w:tcPr>
            <w:tcW w:w="5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864F3" w:rsidRDefault="00C847AA" w:rsidP="002664A1">
            <w:pPr>
              <w:pStyle w:val="ConsPlusNormal"/>
              <w:ind w:firstLine="29"/>
              <w:contextualSpacing/>
              <w:rPr>
                <w:rFonts w:ascii="Times New Roman" w:eastAsia="Calibri" w:hAnsi="Times New Roman" w:cs="Times New Roman"/>
              </w:rPr>
            </w:pPr>
            <w:r w:rsidRPr="009864F3">
              <w:rPr>
                <w:rFonts w:ascii="Times New Roman" w:eastAsia="Calibri" w:hAnsi="Times New Roman" w:cs="Times New Roman"/>
              </w:rPr>
              <w:t>383</w:t>
            </w:r>
          </w:p>
        </w:tc>
        <w:tc>
          <w:tcPr>
            <w:tcW w:w="107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864F3" w:rsidRDefault="00C847AA" w:rsidP="002664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23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864F3" w:rsidRDefault="00C847AA" w:rsidP="002664A1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413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864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предельная цена</w:t>
            </w:r>
          </w:p>
        </w:tc>
        <w:tc>
          <w:tcPr>
            <w:tcW w:w="15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A0714B" w:rsidRDefault="00C847AA" w:rsidP="00672C92">
            <w:pPr>
              <w:ind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14,4 </w:t>
            </w:r>
            <w:r w:rsidRPr="009864F3">
              <w:rPr>
                <w:rFonts w:ascii="Times New Roman" w:eastAsia="Calibri" w:hAnsi="Times New Roman" w:cs="Times New Roman"/>
                <w:sz w:val="20"/>
                <w:szCs w:val="20"/>
              </w:rPr>
              <w:t>тыс. руб. в год</w:t>
            </w:r>
          </w:p>
        </w:tc>
        <w:tc>
          <w:tcPr>
            <w:tcW w:w="11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847AA" w:rsidRPr="00951645" w:rsidRDefault="00C847AA" w:rsidP="006C3425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A6E25" w:rsidRDefault="000A6E25"/>
    <w:sectPr w:rsidR="000A6E25" w:rsidSect="00951645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45"/>
    <w:rsid w:val="000172EC"/>
    <w:rsid w:val="000A6E25"/>
    <w:rsid w:val="002664A1"/>
    <w:rsid w:val="0028530C"/>
    <w:rsid w:val="002A08EA"/>
    <w:rsid w:val="002D5759"/>
    <w:rsid w:val="0030682A"/>
    <w:rsid w:val="00317C8E"/>
    <w:rsid w:val="00356DFF"/>
    <w:rsid w:val="0040238C"/>
    <w:rsid w:val="0040552A"/>
    <w:rsid w:val="00672C92"/>
    <w:rsid w:val="006B14D3"/>
    <w:rsid w:val="006C3425"/>
    <w:rsid w:val="006E3FF3"/>
    <w:rsid w:val="007A0A79"/>
    <w:rsid w:val="007E23BE"/>
    <w:rsid w:val="00951645"/>
    <w:rsid w:val="00970D8C"/>
    <w:rsid w:val="009864F3"/>
    <w:rsid w:val="009D6C89"/>
    <w:rsid w:val="00A0714B"/>
    <w:rsid w:val="00B80ADC"/>
    <w:rsid w:val="00BC52FF"/>
    <w:rsid w:val="00BE0248"/>
    <w:rsid w:val="00C76991"/>
    <w:rsid w:val="00C847AA"/>
    <w:rsid w:val="00CE0764"/>
    <w:rsid w:val="00CF7533"/>
    <w:rsid w:val="00D20178"/>
    <w:rsid w:val="00D901C5"/>
    <w:rsid w:val="00DC2228"/>
    <w:rsid w:val="00E01666"/>
    <w:rsid w:val="00E943B4"/>
    <w:rsid w:val="00EC6BDA"/>
    <w:rsid w:val="00ED16BC"/>
    <w:rsid w:val="00F3454C"/>
    <w:rsid w:val="00F87DE6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51645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951645"/>
    <w:rPr>
      <w:color w:val="800000"/>
      <w:u w:val="single"/>
    </w:rPr>
  </w:style>
  <w:style w:type="paragraph" w:styleId="a5">
    <w:name w:val="Normal (Web)"/>
    <w:basedOn w:val="a"/>
    <w:uiPriority w:val="99"/>
    <w:unhideWhenUsed/>
    <w:rsid w:val="00951645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7C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70D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3" Type="http://schemas.openxmlformats.org/officeDocument/2006/relationships/hyperlink" Target="consultantplus://offline/ref=CB04D90A7C7E7C8FF4DF0AAE9DBC0FC2CA72A47C4083ACA291FDFFEB13842CE4E85324306B2C2755D7512D9DF49ECF662A2D03F41438J" TargetMode="External"/><Relationship Id="rId18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26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39" Type="http://schemas.openxmlformats.org/officeDocument/2006/relationships/hyperlink" Target="consultantplus://offline/ref=CB04D90A7C7E7C8FF4DF0AAE9DBC0FC2CA72AC7D4783ACA291FDFFEB13842CE4E85324346923750C9A0F74CEB8D5C2633C3103F155AF1D5F1837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2" Type="http://schemas.openxmlformats.org/officeDocument/2006/relationships/hyperlink" Target="consultantplus://offline/ref=CB04D90A7C7E7C8FF4DF0AAE9DBC0FC2CA72A47C4083ACA291FDFFEB13842CE4E85324346B237601960F74CEB8D5C2633C3103F155AF1D5F1837J" TargetMode="External"/><Relationship Id="rId17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5" Type="http://schemas.openxmlformats.org/officeDocument/2006/relationships/hyperlink" Target="consultantplus://offline/ref=CB04D90A7C7E7C8FF4DF0AAE9DBC0FC2CA72AC7D4783ACA291FDFFEB13842CE4E85324346A2E7102940F74CEB8D5C2633C3103F155AF1D5F1837J" TargetMode="External"/><Relationship Id="rId33" Type="http://schemas.openxmlformats.org/officeDocument/2006/relationships/hyperlink" Target="consultantplus://offline/ref=CB04D90A7C7E7C8FF4DF0AAE9DBC0FC2CA72A47C4083ACA291FDFFEB13842CE4E85324346B267B01930F74CEB8D5C2633C3103F155AF1D5F1837J" TargetMode="External"/><Relationship Id="rId38" Type="http://schemas.openxmlformats.org/officeDocument/2006/relationships/hyperlink" Target="consultantplus://offline/ref=CB04D90A7C7E7C8FF4DF0AAE9DBC0FC2CA72AC7D4783ACA291FDFFEB13842CE4E8532434692374079A0F74CEB8D5C2633C3103F155AF1D5F1837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B04D90A7C7E7C8FF4DF0AAE9DBC0FC2CA72AC7D4783ACA291FDFFEB13842CE4E85324346A2E71079A0F74CEB8D5C2633C3103F155AF1D5F1837J" TargetMode="External"/><Relationship Id="rId20" Type="http://schemas.openxmlformats.org/officeDocument/2006/relationships/hyperlink" Target="consultantplus://offline/ref=CB04D90A7C7E7C8FF4DF0AAE9DBC0FC2CA72A47C4083ACA291FDFFEB13842CE4E85324306F2C2755D7512D9DF49ECF662A2D03F41438J" TargetMode="External"/><Relationship Id="rId29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11" Type="http://schemas.openxmlformats.org/officeDocument/2006/relationships/hyperlink" Target="consultantplus://offline/ref=CB04D90A7C7E7C8FF4DF0AAE9DBC0FC2CA72A47C4083ACA291FDFFEB13842CE4E85324346B2775039A0F74CEB8D5C2633C3103F155AF1D5F1837J" TargetMode="External"/><Relationship Id="rId24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2" Type="http://schemas.openxmlformats.org/officeDocument/2006/relationships/hyperlink" Target="consultantplus://offline/ref=CB04D90A7C7E7C8FF4DF0AAE9DBC0FC2CA72AC7D4783ACA291FDFFEB13842CE4E853243469247605940F74CEB8D5C2633C3103F155AF1D5F1837J" TargetMode="External"/><Relationship Id="rId37" Type="http://schemas.openxmlformats.org/officeDocument/2006/relationships/hyperlink" Target="consultantplus://offline/ref=CB04D90A7C7E7C8FF4DF0AAE9DBC0FC2CA72AC7D4783ACA291FDFFEB13842CE4E853243469237404940F74CEB8D5C2633C3103F155AF1D5F1837J" TargetMode="External"/><Relationship Id="rId40" Type="http://schemas.openxmlformats.org/officeDocument/2006/relationships/hyperlink" Target="consultantplus://offline/ref=CB04D90A7C7E7C8FF4DF0AAE9DBC0FC2CA72AC7D4783ACA291FDFFEB13842CE4E853243469237405920F74CEB8D5C2633C3103F155AF1D5F1837J" TargetMode="External"/><Relationship Id="rId5" Type="http://schemas.openxmlformats.org/officeDocument/2006/relationships/hyperlink" Target="consultantplus://offline/ref=CB04D90A7C7E7C8FF4DF0AAE9DBC0FC2CA72AC7D4783ACA291FDFFEB13842CE4E85324346A2E71059A0F74CEB8D5C2633C3103F155AF1D5F1837J" TargetMode="External"/><Relationship Id="rId15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23" Type="http://schemas.openxmlformats.org/officeDocument/2006/relationships/hyperlink" Target="consultantplus://offline/ref=CB04D90A7C7E7C8FF4DF0AAE9DBC0FC2CA72A47C4083ACA291FDFFEB13842CE4E85324346B267001900F74CEB8D5C2633C3103F155AF1D5F1837J" TargetMode="External"/><Relationship Id="rId28" Type="http://schemas.openxmlformats.org/officeDocument/2006/relationships/hyperlink" Target="consultantplus://offline/ref=CB04D90A7C7E7C8FF4DF0AAE9DBC0FC2CA72AC7D4783ACA291FDFFEB13842CE4E85324346A2E7005940F74CEB8D5C2633C3103F155AF1D5F1837J" TargetMode="External"/><Relationship Id="rId36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0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19" Type="http://schemas.openxmlformats.org/officeDocument/2006/relationships/hyperlink" Target="consultantplus://offline/ref=CB04D90A7C7E7C8FF4DF0AAE9DBC0FC2CA72A47C4083ACA291FDFFEB13842CE4E85324306B2C2755D7512D9DF49ECF662A2D03F41438J" TargetMode="External"/><Relationship Id="rId31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B04D90A7C7E7C8FF4DF0AAE9DBC0FC2CA72A47C4083ACA291FDFFEB13842CE4E85324306F2C2755D7512D9DF49ECF662A2D03F41438J" TargetMode="External"/><Relationship Id="rId14" Type="http://schemas.openxmlformats.org/officeDocument/2006/relationships/hyperlink" Target="consultantplus://offline/ref=CB04D90A7C7E7C8FF4DF0AAE9DBC0FC2CA72A47C4083ACA291FDFFEB13842CE4E85324346B267102910F74CEB8D5C2633C3103F155AF1D5F1837J" TargetMode="External"/><Relationship Id="rId22" Type="http://schemas.openxmlformats.org/officeDocument/2006/relationships/hyperlink" Target="consultantplus://offline/ref=CB04D90A7C7E7C8FF4DF0AAE9DBC0FC2CA72AC7D4783ACA291FDFFEB13842CE4E85324346A2E7100900F74CEB8D5C2633C3103F155AF1D5F1837J" TargetMode="External"/><Relationship Id="rId27" Type="http://schemas.openxmlformats.org/officeDocument/2006/relationships/hyperlink" Target="consultantplus://offline/ref=CB04D90A7C7E7C8FF4DF0AAE9DBC0FC2CA72A47C4083ACA291FDFFEB13842CE4E85324346B267A05950F74CEB8D5C2633C3103F155AF1D5F1837J" TargetMode="External"/><Relationship Id="rId30" Type="http://schemas.openxmlformats.org/officeDocument/2006/relationships/hyperlink" Target="consultantplus://offline/ref=CB04D90A7C7E7C8FF4DF0AAE9DBC0FC2CA72A47C4083ACA291FDFFEB13842CE4E85324346B267703900F74CEB8D5C2633C3103F155AF1D5F1837J" TargetMode="External"/><Relationship Id="rId35" Type="http://schemas.openxmlformats.org/officeDocument/2006/relationships/hyperlink" Target="consultantplus://offline/ref=CB04D90A7C7E7C8FF4DF0AAE9DBC0FC2CA72A47C4083ACA291FDFFEB13842CE4E85324346B267B01930F74CEB8D5C2633C3103F155AF1D5F1837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19</Pages>
  <Words>3991</Words>
  <Characters>22755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Yurkov</cp:lastModifiedBy>
  <cp:revision>18</cp:revision>
  <dcterms:created xsi:type="dcterms:W3CDTF">2023-12-25T12:00:00Z</dcterms:created>
  <dcterms:modified xsi:type="dcterms:W3CDTF">2024-01-31T06:35:00Z</dcterms:modified>
</cp:coreProperties>
</file>